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FORMATO DE PAGARÉ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Yo, C. ________________________________________________________, con domicilio en __________________________________________________________, y RFC: ______________________, en adelante "EL DEUDOR", reconozco deber y pagar incondicionalmente a la orden de C. ________________________________________________________, con domicilio en __________________________________________________________, y RFC: ______________________, en adelante "EL ACREEDOR", la cantidad de: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IMPORTE: La cantidad de $_____________ (_______________________________________ pesos 00/100 M.N.).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VENCIMIENTO: El presente pagaré vencerá el día _____ de _______________ de 20____, fecha en la cual deberá efectuarse el pago total del importe.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INTERESES: Se causarán intereses moratorios a razón del _____% anual sobre saldos insolutos a partir del día siguiente al vencimiento.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LUGAR DE PAGO: El pago se realizará en ________________________________ o en el domicilio que EL ACREEDOR designe por escrito.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 GASTOS: Cualquier gasto, desembolso o comisión que se origine por la cobranza o por incumplimiento será responsabilidad de EL DEUDOR.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 JURISDICCIÓN: Para la interpretación y cumplimiento de este documento, ambas partes se someten a las leyes y tribunales competentes de la Ciudad de __________________.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Lugar y fecha: 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  <w:br w:type="textWrapping"/>
              <w:t xml:space="preserve">Firma de EL DEUDOR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